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52C05" w14:textId="05A75D36" w:rsidR="00FA34F9" w:rsidRPr="00047D0A" w:rsidRDefault="00FA34F9" w:rsidP="00044F7B">
      <w:pPr>
        <w:pStyle w:val="NoSpacing"/>
        <w:ind w:right="-360"/>
        <w:rPr>
          <w:rFonts w:ascii="Times" w:eastAsia="Optima" w:hAnsi="Times" w:cs="Optima"/>
          <w:b/>
          <w:bCs/>
          <w:sz w:val="24"/>
          <w:szCs w:val="24"/>
        </w:rPr>
      </w:pPr>
    </w:p>
    <w:p w14:paraId="289688D8" w14:textId="77777777" w:rsidR="00FA34F9" w:rsidRPr="008F77D5" w:rsidRDefault="00BB1DA5" w:rsidP="00044F7B">
      <w:pPr>
        <w:pStyle w:val="NoSpacing"/>
        <w:ind w:right="-360"/>
        <w:rPr>
          <w:rFonts w:ascii="Times New Roman" w:eastAsia="Optima" w:hAnsi="Times New Roman" w:cs="Times New Roman"/>
          <w:b/>
          <w:bCs/>
          <w:sz w:val="32"/>
          <w:szCs w:val="32"/>
        </w:rPr>
      </w:pPr>
      <w:r w:rsidRPr="008F77D5">
        <w:rPr>
          <w:rFonts w:ascii="Times New Roman" w:hAnsi="Times New Roman" w:cs="Times New Roman"/>
          <w:b/>
          <w:bCs/>
          <w:sz w:val="32"/>
          <w:szCs w:val="32"/>
        </w:rPr>
        <w:t xml:space="preserve">FOR IMMEDIATE RELEASE </w:t>
      </w:r>
    </w:p>
    <w:p w14:paraId="1ABB3622" w14:textId="51661D3D" w:rsidR="00E66B3D" w:rsidRDefault="66230B0D" w:rsidP="66230B0D">
      <w:pPr>
        <w:pStyle w:val="NoSpacing"/>
        <w:spacing w:before="120" w:after="240"/>
        <w:ind w:right="-360"/>
        <w:rPr>
          <w:rFonts w:ascii="Times" w:eastAsia="Optima" w:hAnsi="Times" w:cs="Optima"/>
          <w:sz w:val="24"/>
          <w:szCs w:val="24"/>
          <w:shd w:val="clear" w:color="auto" w:fill="FFFFFF"/>
        </w:rPr>
      </w:pPr>
      <w:r w:rsidRPr="66230B0D">
        <w:rPr>
          <w:rFonts w:ascii="Times" w:hAnsi="Times"/>
          <w:sz w:val="24"/>
          <w:szCs w:val="24"/>
        </w:rPr>
        <w:t xml:space="preserve">### </w:t>
      </w:r>
    </w:p>
    <w:p w14:paraId="1473DC1A" w14:textId="77777777" w:rsidR="0078064B" w:rsidRPr="0078064B" w:rsidRDefault="0078064B" w:rsidP="005E5F2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360"/>
        <w:rPr>
          <w:b/>
          <w:bCs/>
          <w:sz w:val="32"/>
          <w:szCs w:val="32"/>
        </w:rPr>
      </w:pPr>
      <w:r w:rsidRPr="0078064B">
        <w:rPr>
          <w:b/>
          <w:bCs/>
          <w:sz w:val="32"/>
          <w:szCs w:val="32"/>
        </w:rPr>
        <w:t>Summer 2025 Was the Driest in 131 Years — Officials Urge Residents to Act Now to Save Water</w:t>
      </w:r>
    </w:p>
    <w:p w14:paraId="550F212D" w14:textId="049ED4ED" w:rsidR="0078064B" w:rsidRPr="0078064B" w:rsidRDefault="00FD6C9E" w:rsidP="0078064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360"/>
        <w:rPr>
          <w:rFonts w:eastAsia="Times New Roman"/>
          <w:color w:val="414141"/>
          <w:bdr w:val="none" w:sz="0" w:space="0" w:color="auto"/>
        </w:rPr>
      </w:pPr>
      <w:r>
        <w:rPr>
          <w:rFonts w:eastAsia="Times New Roman"/>
          <w:i/>
          <w:iCs/>
          <w:color w:val="000000" w:themeColor="text1"/>
        </w:rPr>
        <w:t>Salem,</w:t>
      </w:r>
      <w:r w:rsidR="3E38F05E" w:rsidRPr="00EF0E1B">
        <w:rPr>
          <w:rFonts w:eastAsia="Times"/>
          <w:i/>
          <w:iCs/>
          <w:color w:val="000000" w:themeColor="text1"/>
        </w:rPr>
        <w:t xml:space="preserve"> </w:t>
      </w:r>
      <w:r w:rsidR="001C6616" w:rsidRPr="00EF0E1B">
        <w:rPr>
          <w:rFonts w:eastAsia="Times"/>
          <w:i/>
          <w:iCs/>
          <w:color w:val="000000" w:themeColor="text1"/>
        </w:rPr>
        <w:t>NH</w:t>
      </w:r>
      <w:r w:rsidR="3E38F05E" w:rsidRPr="00EF0E1B">
        <w:rPr>
          <w:rFonts w:eastAsia="Times"/>
          <w:i/>
          <w:iCs/>
          <w:color w:val="000000" w:themeColor="text1"/>
        </w:rPr>
        <w:t xml:space="preserve"> — </w:t>
      </w:r>
      <w:r>
        <w:rPr>
          <w:rFonts w:eastAsia="Times"/>
          <w:i/>
          <w:iCs/>
          <w:color w:val="000000" w:themeColor="text1"/>
        </w:rPr>
        <w:t>01/</w:t>
      </w:r>
      <w:r w:rsidR="006E4781">
        <w:rPr>
          <w:rFonts w:eastAsia="Times"/>
          <w:i/>
          <w:iCs/>
          <w:color w:val="000000" w:themeColor="text1"/>
        </w:rPr>
        <w:t>12</w:t>
      </w:r>
      <w:r>
        <w:rPr>
          <w:rFonts w:eastAsia="Times"/>
          <w:i/>
          <w:iCs/>
          <w:color w:val="000000" w:themeColor="text1"/>
        </w:rPr>
        <w:t>/26</w:t>
      </w:r>
      <w:r w:rsidR="3E38F05E" w:rsidRPr="00EF0E1B">
        <w:rPr>
          <w:rFonts w:eastAsia="Times"/>
          <w:color w:val="000000" w:themeColor="text1"/>
        </w:rPr>
        <w:t>—</w:t>
      </w:r>
      <w:r w:rsidR="00736194" w:rsidRPr="00EF0E1B">
        <w:rPr>
          <w:rFonts w:eastAsia="Times"/>
          <w:color w:val="000000" w:themeColor="text1"/>
        </w:rPr>
        <w:t xml:space="preserve"> </w:t>
      </w:r>
      <w:r w:rsidR="007B3725">
        <w:t xml:space="preserve">According to the New Hampshire Department of Environmental Services, the summer of 2025 was the driest New Hampshire has experienced in more than a century. Despite some recent rainfall, the </w:t>
      </w:r>
      <w:r w:rsidR="007B3725">
        <w:rPr>
          <w:rStyle w:val="Strong"/>
        </w:rPr>
        <w:t>U.S. Drought Monitor</w:t>
      </w:r>
      <w:r w:rsidR="007B3725">
        <w:t xml:space="preserve"> continues to classify the entire state as experiencing drought conditions.</w:t>
      </w:r>
    </w:p>
    <w:p w14:paraId="4078932A" w14:textId="77777777" w:rsidR="0078064B" w:rsidRPr="0078064B" w:rsidRDefault="0078064B" w:rsidP="0078064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i/>
          <w:iCs/>
          <w:bdr w:val="none" w:sz="0" w:space="0" w:color="auto"/>
        </w:rPr>
      </w:pPr>
      <w:r w:rsidRPr="0078064B">
        <w:rPr>
          <w:rFonts w:eastAsia="Times New Roman"/>
          <w:i/>
          <w:iCs/>
          <w:bdr w:val="none" w:sz="0" w:space="0" w:color="auto"/>
        </w:rPr>
        <w:t xml:space="preserve">“Once the ground freezes, we can’t recharge the groundwater system until spring,” </w:t>
      </w:r>
      <w:r w:rsidRPr="0078064B">
        <w:rPr>
          <w:rFonts w:eastAsia="Times New Roman"/>
          <w:bdr w:val="none" w:sz="0" w:space="0" w:color="auto"/>
        </w:rPr>
        <w:t xml:space="preserve">explained </w:t>
      </w:r>
      <w:r w:rsidRPr="0078064B">
        <w:rPr>
          <w:rFonts w:eastAsia="Times New Roman"/>
          <w:b/>
          <w:bCs/>
          <w:bdr w:val="none" w:sz="0" w:space="0" w:color="auto"/>
        </w:rPr>
        <w:t>NH State Climatologist Mary Stampone</w:t>
      </w:r>
      <w:r w:rsidRPr="0078064B">
        <w:rPr>
          <w:rFonts w:eastAsia="Times New Roman"/>
          <w:bdr w:val="none" w:sz="0" w:space="0" w:color="auto"/>
        </w:rPr>
        <w:t xml:space="preserve">. </w:t>
      </w:r>
      <w:r w:rsidRPr="0078064B">
        <w:rPr>
          <w:rFonts w:eastAsia="Times New Roman"/>
          <w:i/>
          <w:iCs/>
          <w:bdr w:val="none" w:sz="0" w:space="0" w:color="auto"/>
        </w:rPr>
        <w:t>“For people who rely on wells or groundwater systems, that means the risk of running short on water through the winter months.”</w:t>
      </w:r>
    </w:p>
    <w:p w14:paraId="7A6D8336" w14:textId="057720B7" w:rsidR="007B3725" w:rsidRDefault="007B3725" w:rsidP="0078064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t xml:space="preserve">Groundwater levels remain well below normal, and officials are encouraging residents to act now—before winter—to conserve water and prepare for continued dry conditions. </w:t>
      </w:r>
      <w:r w:rsidRPr="0078064B">
        <w:rPr>
          <w:rFonts w:eastAsia="Times New Roman"/>
          <w:bdr w:val="none" w:sz="0" w:space="0" w:color="auto"/>
        </w:rPr>
        <w:t xml:space="preserve">That reality is already hitting home for many families whose wells are </w:t>
      </w:r>
      <w:r>
        <w:rPr>
          <w:rFonts w:eastAsia="Times New Roman"/>
          <w:bdr w:val="none" w:sz="0" w:space="0" w:color="auto"/>
        </w:rPr>
        <w:t xml:space="preserve">already </w:t>
      </w:r>
      <w:r w:rsidRPr="0078064B">
        <w:rPr>
          <w:rFonts w:eastAsia="Times New Roman"/>
          <w:bdr w:val="none" w:sz="0" w:space="0" w:color="auto"/>
        </w:rPr>
        <w:t>low</w:t>
      </w:r>
      <w:r>
        <w:rPr>
          <w:rFonts w:eastAsia="Times New Roman"/>
          <w:bdr w:val="none" w:sz="0" w:space="0" w:color="auto"/>
        </w:rPr>
        <w:t xml:space="preserve"> </w:t>
      </w:r>
      <w:r w:rsidRPr="0078064B">
        <w:rPr>
          <w:rFonts w:eastAsia="Times New Roman"/>
          <w:bdr w:val="none" w:sz="0" w:space="0" w:color="auto"/>
        </w:rPr>
        <w:t>—</w:t>
      </w:r>
      <w:r>
        <w:rPr>
          <w:rFonts w:eastAsia="Times New Roman"/>
          <w:bdr w:val="none" w:sz="0" w:space="0" w:color="auto"/>
        </w:rPr>
        <w:t xml:space="preserve"> </w:t>
      </w:r>
      <w:r w:rsidRPr="0078064B">
        <w:rPr>
          <w:rFonts w:eastAsia="Times New Roman"/>
          <w:bdr w:val="none" w:sz="0" w:space="0" w:color="auto"/>
        </w:rPr>
        <w:t>or dry.</w:t>
      </w:r>
      <w:r>
        <w:t xml:space="preserve"> Homeowners with private wells are advised to monitor their water levels, limit nonessential use, and consider ways to capture rain before it’s lost to runoff. </w:t>
      </w:r>
    </w:p>
    <w:p w14:paraId="1E6D6876" w14:textId="2722397C" w:rsidR="007B3725" w:rsidRDefault="007B3725" w:rsidP="007B372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rPr>
      </w:pPr>
      <w:r w:rsidRPr="007B3725">
        <w:rPr>
          <w:rFonts w:eastAsia="Times New Roman"/>
          <w:b/>
          <w:bCs/>
          <w:bdr w:val="none" w:sz="0" w:space="0" w:color="auto"/>
        </w:rPr>
        <w:t>Rainwater harvesting</w:t>
      </w:r>
      <w:r w:rsidRPr="007B3725">
        <w:rPr>
          <w:rFonts w:eastAsia="Times New Roman"/>
          <w:bdr w:val="none" w:sz="0" w:space="0" w:color="auto"/>
        </w:rPr>
        <w:t xml:space="preserve"> is one of the simplest and most effective steps residents can take</w:t>
      </w:r>
      <w:r>
        <w:rPr>
          <w:rFonts w:eastAsia="Times New Roman"/>
          <w:bdr w:val="none" w:sz="0" w:space="0" w:color="auto"/>
        </w:rPr>
        <w:t xml:space="preserve"> to conserve water</w:t>
      </w:r>
      <w:r w:rsidRPr="007B3725">
        <w:rPr>
          <w:rFonts w:eastAsia="Times New Roman"/>
          <w:bdr w:val="none" w:sz="0" w:space="0" w:color="auto"/>
        </w:rPr>
        <w:t xml:space="preserve">. Installing a rain barrel allows you to collect water from your roof and store it for later </w:t>
      </w:r>
      <w:proofErr w:type="gramStart"/>
      <w:r w:rsidRPr="007B3725">
        <w:rPr>
          <w:rFonts w:eastAsia="Times New Roman"/>
          <w:bdr w:val="none" w:sz="0" w:space="0" w:color="auto"/>
        </w:rPr>
        <w:t>use—</w:t>
      </w:r>
      <w:proofErr w:type="gramEnd"/>
      <w:r w:rsidRPr="007B3725">
        <w:rPr>
          <w:rFonts w:eastAsia="Times New Roman"/>
          <w:bdr w:val="none" w:sz="0" w:space="0" w:color="auto"/>
        </w:rPr>
        <w:t>helping to sustain gardens, lawns, or landscaping during dry periods. Collected rainwater can also be used for outdoor cleaning tasks such as washing cars, driveways, decks, and patios—helping households conserve valuable well and municipal water for essential needs.</w:t>
      </w:r>
    </w:p>
    <w:p w14:paraId="5805B165" w14:textId="7945ED38" w:rsidR="000F6178" w:rsidRPr="007B3725" w:rsidRDefault="000F6178" w:rsidP="007B372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rPr>
      </w:pPr>
      <w:r>
        <w:t xml:space="preserve">Beyond its environmental benefits, </w:t>
      </w:r>
      <w:r>
        <w:rPr>
          <w:rStyle w:val="Strong"/>
        </w:rPr>
        <w:t>harvesting rainwater can also save homeowners money</w:t>
      </w:r>
      <w:r>
        <w:t xml:space="preserve"> by reducing reliance on municipal water and lowering utility costs. Even modest use of stored rainwater throughout the season can translate to meaningful savings on water bills.</w:t>
      </w:r>
    </w:p>
    <w:p w14:paraId="3D04799C" w14:textId="1B1F5D4B" w:rsidR="007B3725" w:rsidRPr="007B3725" w:rsidRDefault="000F6178" w:rsidP="007B372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rPr>
      </w:pPr>
      <w:r>
        <w:rPr>
          <w:rFonts w:eastAsia="Times New Roman"/>
          <w:bdr w:val="none" w:sz="0" w:space="0" w:color="auto"/>
        </w:rPr>
        <w:t xml:space="preserve">The </w:t>
      </w:r>
      <w:r w:rsidRPr="007B3725">
        <w:rPr>
          <w:rFonts w:eastAsia="Times New Roman"/>
          <w:bdr w:val="none" w:sz="0" w:space="0" w:color="auto"/>
        </w:rPr>
        <w:t>NH Department of Environmental Services</w:t>
      </w:r>
      <w:r w:rsidRPr="007B3725">
        <w:rPr>
          <w:rFonts w:eastAsia="Times New Roman"/>
          <w:i/>
          <w:iCs/>
          <w:bdr w:val="none" w:sz="0" w:space="0" w:color="auto"/>
        </w:rPr>
        <w:t xml:space="preserve"> </w:t>
      </w:r>
      <w:r w:rsidRPr="000F6178">
        <w:rPr>
          <w:rFonts w:eastAsia="Times New Roman"/>
          <w:bdr w:val="none" w:sz="0" w:space="0" w:color="auto"/>
        </w:rPr>
        <w:t>states:</w:t>
      </w:r>
      <w:r>
        <w:rPr>
          <w:rFonts w:eastAsia="Times New Roman"/>
          <w:i/>
          <w:iCs/>
          <w:bdr w:val="none" w:sz="0" w:space="0" w:color="auto"/>
        </w:rPr>
        <w:t xml:space="preserve"> </w:t>
      </w:r>
      <w:r w:rsidR="007B3725" w:rsidRPr="007B3725">
        <w:rPr>
          <w:rFonts w:eastAsia="Times New Roman"/>
          <w:i/>
          <w:iCs/>
          <w:bdr w:val="none" w:sz="0" w:space="0" w:color="auto"/>
        </w:rPr>
        <w:t>“Rain barrels are a practical tool that help residents manage both drought and stormwate</w:t>
      </w:r>
      <w:r>
        <w:rPr>
          <w:rFonts w:eastAsia="Times New Roman"/>
          <w:i/>
          <w:iCs/>
          <w:bdr w:val="none" w:sz="0" w:space="0" w:color="auto"/>
        </w:rPr>
        <w:t xml:space="preserve">r. </w:t>
      </w:r>
      <w:r w:rsidRPr="007B3725">
        <w:rPr>
          <w:rFonts w:eastAsia="Times New Roman"/>
          <w:i/>
          <w:iCs/>
          <w:bdr w:val="none" w:sz="0" w:space="0" w:color="auto"/>
        </w:rPr>
        <w:t>By collecting and reusing rainwater, families can save hundreds of gallons each day while easing pressure on wells and municipal systems</w:t>
      </w:r>
      <w:r>
        <w:rPr>
          <w:rFonts w:eastAsia="Times New Roman"/>
          <w:i/>
          <w:iCs/>
          <w:bdr w:val="none" w:sz="0" w:space="0" w:color="auto"/>
        </w:rPr>
        <w:t>,</w:t>
      </w:r>
      <w:r w:rsidR="007B3725" w:rsidRPr="007B3725">
        <w:rPr>
          <w:rFonts w:eastAsia="Times New Roman"/>
          <w:i/>
          <w:iCs/>
          <w:bdr w:val="none" w:sz="0" w:space="0" w:color="auto"/>
        </w:rPr>
        <w:t>”</w:t>
      </w:r>
      <w:r w:rsidR="007B3725" w:rsidRPr="007B3725">
        <w:rPr>
          <w:rFonts w:eastAsia="Times New Roman"/>
          <w:bdr w:val="none" w:sz="0" w:space="0" w:color="auto"/>
        </w:rPr>
        <w:t xml:space="preserve"> </w:t>
      </w:r>
    </w:p>
    <w:p w14:paraId="6FBA326E" w14:textId="77777777" w:rsidR="007B3725" w:rsidRDefault="007B3725" w:rsidP="007B372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rPr>
      </w:pPr>
      <w:r w:rsidRPr="007B3725">
        <w:rPr>
          <w:rFonts w:eastAsia="Times New Roman"/>
          <w:bdr w:val="none" w:sz="0" w:space="0" w:color="auto"/>
        </w:rPr>
        <w:t xml:space="preserve">State guidance on drought and storm preparedness underscores the same message: </w:t>
      </w:r>
      <w:r w:rsidRPr="007B3725">
        <w:rPr>
          <w:rFonts w:eastAsia="Times New Roman"/>
          <w:b/>
          <w:bCs/>
          <w:bdr w:val="none" w:sz="0" w:space="0" w:color="auto"/>
        </w:rPr>
        <w:t>capturing and storing rainwater strengthens water resilience for the future.</w:t>
      </w:r>
      <w:r w:rsidRPr="007B3725">
        <w:rPr>
          <w:rFonts w:eastAsia="Times New Roman"/>
          <w:bdr w:val="none" w:sz="0" w:space="0" w:color="auto"/>
        </w:rPr>
        <w:t xml:space="preserve"> Through small, local actions, New Hampshire communities can work together to protect limited water resources and ensure a sustainable supply for the seasons ahead.</w:t>
      </w:r>
    </w:p>
    <w:p w14:paraId="203A1652" w14:textId="77777777" w:rsidR="000F6178" w:rsidRPr="007B3725" w:rsidRDefault="000F6178" w:rsidP="007B372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rPr>
      </w:pPr>
    </w:p>
    <w:p w14:paraId="6CFCD82D" w14:textId="41CCDE84" w:rsidR="28BE5A0C" w:rsidRDefault="3742B961" w:rsidP="3742B961">
      <w:pPr>
        <w:spacing w:before="240" w:after="240"/>
        <w:jc w:val="center"/>
        <w:rPr>
          <w:rFonts w:eastAsia="Times New Roman"/>
          <w:b/>
          <w:bCs/>
          <w:sz w:val="32"/>
          <w:szCs w:val="32"/>
        </w:rPr>
      </w:pPr>
      <w:r w:rsidRPr="3742B961">
        <w:rPr>
          <w:rFonts w:eastAsia="Times New Roman"/>
          <w:b/>
          <w:bCs/>
          <w:sz w:val="32"/>
          <w:szCs w:val="32"/>
        </w:rPr>
        <w:t>Join the Movement. Every Barrel Makes a Difference!</w:t>
      </w:r>
    </w:p>
    <w:p w14:paraId="49BDAD0B" w14:textId="56FF6628" w:rsidR="28BE5A0C" w:rsidRDefault="28BE5A0C" w:rsidP="28BE5A0C">
      <w:pPr>
        <w:spacing w:before="240" w:after="240"/>
      </w:pPr>
      <w:r w:rsidRPr="28BE5A0C">
        <w:rPr>
          <w:rFonts w:eastAsia="Times New Roman"/>
        </w:rPr>
        <w:t xml:space="preserve">Educating and encouraging residents to waste less water by using a rain barrel helps them feel like they are part of the solution. During severe </w:t>
      </w:r>
      <w:proofErr w:type="gramStart"/>
      <w:r w:rsidRPr="28BE5A0C">
        <w:rPr>
          <w:rFonts w:eastAsia="Times New Roman"/>
        </w:rPr>
        <w:t>drought</w:t>
      </w:r>
      <w:proofErr w:type="gramEnd"/>
      <w:r w:rsidRPr="28BE5A0C">
        <w:rPr>
          <w:rFonts w:eastAsia="Times New Roman"/>
        </w:rPr>
        <w:t xml:space="preserve">, rain barrels can provide an additional source of water. Rain barrels collect runoff from roofs and gutters, preventing water from reaching impervious surfaces that often channel it into local streams, rivers, ponds, lakes, and marine waters, contributing to pollution. By capturing and using rainwater, residents can help reduce pollution, minimize erosion, and support the health of local watersheds. A rain barrel can also decrease energy consumption and greenhouse gas emissions at water treatment plants, which is crucial to </w:t>
      </w:r>
      <w:proofErr w:type="gramStart"/>
      <w:r w:rsidRPr="28BE5A0C">
        <w:rPr>
          <w:rFonts w:eastAsia="Times New Roman"/>
        </w:rPr>
        <w:t>fighting</w:t>
      </w:r>
      <w:proofErr w:type="gramEnd"/>
      <w:r w:rsidRPr="28BE5A0C">
        <w:rPr>
          <w:rFonts w:eastAsia="Times New Roman"/>
        </w:rPr>
        <w:t xml:space="preserve"> climate change.</w:t>
      </w:r>
    </w:p>
    <w:p w14:paraId="5451BA4C" w14:textId="0669AF7C" w:rsidR="000F1F91" w:rsidRPr="000F1F91" w:rsidRDefault="000F1F91" w:rsidP="3742B961">
      <w:pPr>
        <w:spacing w:before="240" w:after="240"/>
        <w:rPr>
          <w:rFonts w:eastAsia="Times New Roman"/>
        </w:rPr>
      </w:pPr>
    </w:p>
    <w:p w14:paraId="5E64DFA2" w14:textId="766A1EA5" w:rsidR="00FA34F9" w:rsidRPr="00543396" w:rsidRDefault="000B4B43" w:rsidP="000B4B43">
      <w:pPr>
        <w:ind w:right="-90"/>
        <w:jc w:val="center"/>
        <w:rPr>
          <w:b/>
          <w:bCs/>
          <w:sz w:val="32"/>
          <w:szCs w:val="32"/>
        </w:rPr>
      </w:pPr>
      <w:r>
        <w:rPr>
          <w:b/>
          <w:bCs/>
          <w:sz w:val="32"/>
          <w:szCs w:val="32"/>
        </w:rPr>
        <w:t xml:space="preserve">Let’s </w:t>
      </w:r>
      <w:r w:rsidR="00D86D54">
        <w:rPr>
          <w:b/>
          <w:bCs/>
          <w:sz w:val="32"/>
          <w:szCs w:val="32"/>
        </w:rPr>
        <w:t>Save Every Drop of Water</w:t>
      </w:r>
    </w:p>
    <w:p w14:paraId="1863CCA6" w14:textId="77777777" w:rsidR="00FA34F9" w:rsidRPr="000F1F91" w:rsidRDefault="00FA34F9" w:rsidP="000B4B43">
      <w:pPr>
        <w:ind w:right="-90"/>
      </w:pPr>
    </w:p>
    <w:p w14:paraId="54CE9BE5" w14:textId="4AC81F62" w:rsidR="008F77D5" w:rsidRPr="008F77D5" w:rsidRDefault="008F77D5" w:rsidP="3742B961">
      <w:pPr>
        <w:ind w:right="-90"/>
        <w:rPr>
          <w:color w:val="000000" w:themeColor="text1"/>
        </w:rPr>
      </w:pPr>
      <w:r w:rsidRPr="00E66B3D">
        <w:rPr>
          <w:color w:val="000000" w:themeColor="text1"/>
        </w:rPr>
        <w:t>Rainwater is “soft,” — free from minerals and chemicals such as chlorine, fluoride, and calcium often present in municipal water. Rainwater is considered the perfect choice for watering plants or washing cars and windows</w:t>
      </w:r>
      <w:r>
        <w:rPr>
          <w:color w:val="000000" w:themeColor="text1"/>
        </w:rPr>
        <w:t xml:space="preserve">. </w:t>
      </w:r>
      <w:r w:rsidR="00BB1DA5" w:rsidRPr="00E66B3D">
        <w:rPr>
          <w:color w:val="000000" w:themeColor="text1"/>
        </w:rPr>
        <w:t xml:space="preserve">According to the US EPA, 30% of daily water use is outdoors. The EPA also states that rain barrels </w:t>
      </w:r>
      <w:r w:rsidR="000B4B43">
        <w:rPr>
          <w:color w:val="000000" w:themeColor="text1"/>
        </w:rPr>
        <w:t>could</w:t>
      </w:r>
      <w:r w:rsidR="00BB1DA5" w:rsidRPr="00E66B3D">
        <w:rPr>
          <w:color w:val="000000" w:themeColor="text1"/>
        </w:rPr>
        <w:t xml:space="preserve"> save the average homeowner 1300 gallons of water annuall</w:t>
      </w:r>
      <w:r>
        <w:rPr>
          <w:color w:val="000000" w:themeColor="text1"/>
        </w:rPr>
        <w:t xml:space="preserve">y and decrease water bills by as much as 40%. </w:t>
      </w:r>
      <w:r w:rsidRPr="00E66B3D">
        <w:rPr>
          <w:color w:val="000000" w:themeColor="text1"/>
          <w:shd w:val="clear" w:color="auto" w:fill="FFFFFF"/>
        </w:rPr>
        <w:t xml:space="preserve">A 500 </w:t>
      </w:r>
    </w:p>
    <w:p w14:paraId="24E5D89C" w14:textId="2EE26355" w:rsidR="008F77D5" w:rsidRPr="008F77D5" w:rsidRDefault="008F77D5" w:rsidP="000B4B43">
      <w:pPr>
        <w:ind w:right="-90"/>
        <w:rPr>
          <w:color w:val="000000" w:themeColor="text1"/>
        </w:rPr>
      </w:pPr>
      <w:r w:rsidRPr="00E66B3D">
        <w:rPr>
          <w:color w:val="000000" w:themeColor="text1"/>
          <w:shd w:val="clear" w:color="auto" w:fill="FFFFFF"/>
        </w:rPr>
        <w:t>square foot roof can fill a properly installed 50-gallon rain barrel in approximately </w:t>
      </w:r>
      <w:r w:rsidRPr="00E66B3D">
        <w:rPr>
          <w:color w:val="000000" w:themeColor="text1"/>
        </w:rPr>
        <w:t>one hour</w:t>
      </w:r>
      <w:r w:rsidRPr="00E66B3D">
        <w:rPr>
          <w:color w:val="000000" w:themeColor="text1"/>
          <w:shd w:val="clear" w:color="auto" w:fill="FFFFFF"/>
        </w:rPr>
        <w:t xml:space="preserve">. </w:t>
      </w:r>
      <w:r>
        <w:rPr>
          <w:color w:val="000000" w:themeColor="text1"/>
        </w:rPr>
        <w:t>One</w:t>
      </w:r>
      <w:r w:rsidRPr="00E66B3D">
        <w:rPr>
          <w:color w:val="000000" w:themeColor="text1"/>
        </w:rPr>
        <w:t xml:space="preserve"> full rain barrel will water a 200-square-foot garden</w:t>
      </w:r>
      <w:r>
        <w:rPr>
          <w:color w:val="000000" w:themeColor="text1"/>
        </w:rPr>
        <w:t>.</w:t>
      </w:r>
    </w:p>
    <w:p w14:paraId="1079DBD8" w14:textId="77777777" w:rsidR="00FA34F9" w:rsidRPr="00E66B3D" w:rsidRDefault="00FA34F9" w:rsidP="000B4B43">
      <w:pPr>
        <w:ind w:right="-90"/>
        <w:rPr>
          <w:color w:val="000000" w:themeColor="text1"/>
        </w:rPr>
      </w:pPr>
    </w:p>
    <w:p w14:paraId="32E3F5C3" w14:textId="77777777" w:rsidR="00E66B3D" w:rsidRPr="00E66B3D" w:rsidRDefault="00BB1DA5" w:rsidP="000B4B43">
      <w:pPr>
        <w:ind w:right="-90"/>
        <w:rPr>
          <w:color w:val="000000" w:themeColor="text1"/>
        </w:rPr>
      </w:pPr>
      <w:r w:rsidRPr="00E66B3D">
        <w:rPr>
          <w:color w:val="000000" w:themeColor="text1"/>
        </w:rPr>
        <w:t xml:space="preserve">To find out more about the barrels and to participate in The Great American Rain Barrel Program, please visit: </w:t>
      </w:r>
      <w:hyperlink r:id="rId7" w:history="1">
        <w:r w:rsidRPr="00E66B3D">
          <w:rPr>
            <w:rStyle w:val="Hyperlink"/>
            <w:color w:val="000000" w:themeColor="text1"/>
          </w:rPr>
          <w:t>www.greatamericanrainbarrel.com/community</w:t>
        </w:r>
      </w:hyperlink>
      <w:r w:rsidRPr="00E66B3D">
        <w:rPr>
          <w:color w:val="000000" w:themeColor="text1"/>
        </w:rPr>
        <w:t xml:space="preserve">/ and select your town. </w:t>
      </w:r>
    </w:p>
    <w:p w14:paraId="44764631" w14:textId="77777777" w:rsidR="00E66B3D" w:rsidRPr="00E66B3D" w:rsidRDefault="00E66B3D" w:rsidP="000B4B43">
      <w:pPr>
        <w:ind w:right="-90"/>
        <w:rPr>
          <w:color w:val="000000" w:themeColor="text1"/>
        </w:rPr>
      </w:pPr>
    </w:p>
    <w:p w14:paraId="797343DB" w14:textId="77777777" w:rsidR="00FD6C9E" w:rsidRDefault="00BB1DA5" w:rsidP="000B4B43">
      <w:pPr>
        <w:ind w:right="-90"/>
        <w:rPr>
          <w:color w:val="000000" w:themeColor="text1"/>
        </w:rPr>
      </w:pPr>
      <w:r w:rsidRPr="00E66B3D">
        <w:rPr>
          <w:color w:val="000000" w:themeColor="text1"/>
        </w:rPr>
        <w:t xml:space="preserve">Barrels are offered for </w:t>
      </w:r>
      <w:r w:rsidR="00CC4BC5" w:rsidRPr="00E66B3D">
        <w:rPr>
          <w:color w:val="000000" w:themeColor="text1"/>
        </w:rPr>
        <w:t>$</w:t>
      </w:r>
      <w:r w:rsidR="001A53D9">
        <w:rPr>
          <w:color w:val="000000" w:themeColor="text1"/>
        </w:rPr>
        <w:t>80-$</w:t>
      </w:r>
      <w:r w:rsidR="00CC4BC5" w:rsidRPr="00E66B3D">
        <w:rPr>
          <w:color w:val="000000" w:themeColor="text1"/>
        </w:rPr>
        <w:t xml:space="preserve">89. </w:t>
      </w:r>
    </w:p>
    <w:p w14:paraId="6EDB4763" w14:textId="6D4E8C8F" w:rsidR="00FD6C9E" w:rsidRDefault="00D069BF" w:rsidP="000B4B43">
      <w:pPr>
        <w:ind w:right="-90"/>
        <w:rPr>
          <w:color w:val="000000" w:themeColor="text1"/>
        </w:rPr>
      </w:pPr>
      <w:r w:rsidRPr="00D069BF">
        <w:rPr>
          <w:color w:val="000000" w:themeColor="text1"/>
        </w:rPr>
        <w:t>Barrels will be available for pick up on</w:t>
      </w:r>
      <w:r w:rsidR="00FD6C9E">
        <w:rPr>
          <w:color w:val="000000" w:themeColor="text1"/>
        </w:rPr>
        <w:t xml:space="preserve"> April 18</w:t>
      </w:r>
      <w:r w:rsidR="00FD6C9E" w:rsidRPr="00FD6C9E">
        <w:rPr>
          <w:color w:val="000000" w:themeColor="text1"/>
          <w:vertAlign w:val="superscript"/>
        </w:rPr>
        <w:t>th</w:t>
      </w:r>
      <w:r w:rsidR="00FD6C9E">
        <w:rPr>
          <w:color w:val="000000" w:themeColor="text1"/>
        </w:rPr>
        <w:t>, 2026</w:t>
      </w:r>
      <w:r w:rsidR="0024036E">
        <w:rPr>
          <w:color w:val="000000" w:themeColor="text1"/>
        </w:rPr>
        <w:t>.</w:t>
      </w:r>
      <w:r w:rsidRPr="00D069BF">
        <w:rPr>
          <w:color w:val="000000" w:themeColor="text1"/>
        </w:rPr>
        <w:t xml:space="preserve"> </w:t>
      </w:r>
    </w:p>
    <w:p w14:paraId="4505C38F" w14:textId="2584C451" w:rsidR="000B4B43" w:rsidRDefault="00D069BF" w:rsidP="000B4B43">
      <w:pPr>
        <w:ind w:right="-90"/>
        <w:rPr>
          <w:color w:val="000000" w:themeColor="text1"/>
        </w:rPr>
      </w:pPr>
      <w:r w:rsidRPr="00D069BF">
        <w:rPr>
          <w:color w:val="000000" w:themeColor="text1"/>
        </w:rPr>
        <w:t xml:space="preserve">Deadline for purchase is </w:t>
      </w:r>
      <w:r w:rsidR="00FD6C9E">
        <w:rPr>
          <w:color w:val="000000" w:themeColor="text1"/>
        </w:rPr>
        <w:t>April 5</w:t>
      </w:r>
      <w:r w:rsidR="00FD6C9E" w:rsidRPr="00FD6C9E">
        <w:rPr>
          <w:color w:val="000000" w:themeColor="text1"/>
          <w:vertAlign w:val="superscript"/>
        </w:rPr>
        <w:t>th</w:t>
      </w:r>
      <w:r w:rsidR="00FD6C9E">
        <w:rPr>
          <w:color w:val="000000" w:themeColor="text1"/>
        </w:rPr>
        <w:t xml:space="preserve">, </w:t>
      </w:r>
      <w:proofErr w:type="gramStart"/>
      <w:r w:rsidR="00FD6C9E">
        <w:rPr>
          <w:color w:val="000000" w:themeColor="text1"/>
        </w:rPr>
        <w:t>2026</w:t>
      </w:r>
      <w:proofErr w:type="gramEnd"/>
      <w:r w:rsidR="00FD6C9E">
        <w:rPr>
          <w:color w:val="000000" w:themeColor="text1"/>
        </w:rPr>
        <w:t xml:space="preserve"> Midnight.</w:t>
      </w:r>
    </w:p>
    <w:p w14:paraId="7F3DFF2D" w14:textId="77777777" w:rsidR="000B4B43" w:rsidRDefault="000B4B43" w:rsidP="000B4B43">
      <w:pPr>
        <w:ind w:right="-90"/>
        <w:rPr>
          <w:color w:val="000000" w:themeColor="text1"/>
        </w:rPr>
      </w:pPr>
    </w:p>
    <w:p w14:paraId="0705FD4D" w14:textId="4811751E" w:rsidR="000B4B43" w:rsidRDefault="000B4B43" w:rsidP="00044F7B">
      <w:pPr>
        <w:pStyle w:val="Body"/>
        <w:pBdr>
          <w:top w:val="none" w:sz="0" w:space="0" w:color="auto"/>
        </w:pBdr>
        <w:ind w:right="-90"/>
        <w:rPr>
          <w:rFonts w:ascii="Times" w:eastAsia="Optima" w:hAnsi="Times" w:cs="Optima"/>
          <w:sz w:val="24"/>
          <w:szCs w:val="24"/>
        </w:rPr>
      </w:pPr>
      <w:r>
        <w:rPr>
          <w:rFonts w:ascii="Times" w:eastAsia="Optima" w:hAnsi="Times" w:cs="Optima"/>
          <w:sz w:val="24"/>
          <w:szCs w:val="24"/>
        </w:rPr>
        <w:t>_____________________________________________________________________________________</w:t>
      </w:r>
    </w:p>
    <w:p w14:paraId="3981A37B" w14:textId="781CE18E" w:rsidR="000F1F91" w:rsidRPr="000B4B43" w:rsidRDefault="00E66B3D" w:rsidP="00044F7B">
      <w:pPr>
        <w:pStyle w:val="Body"/>
        <w:pBdr>
          <w:top w:val="none" w:sz="0" w:space="0" w:color="auto"/>
        </w:pBdr>
        <w:ind w:right="-90"/>
        <w:rPr>
          <w:rFonts w:ascii="Times" w:eastAsia="Optima" w:hAnsi="Times" w:cs="Optima"/>
          <w:sz w:val="24"/>
          <w:szCs w:val="24"/>
        </w:rPr>
      </w:pPr>
      <w:r w:rsidRPr="000B4B43">
        <w:rPr>
          <w:rFonts w:ascii="Times" w:eastAsia="Optima" w:hAnsi="Times" w:cs="Optima"/>
          <w:sz w:val="24"/>
          <w:szCs w:val="24"/>
        </w:rPr>
        <w:t>###</w:t>
      </w:r>
    </w:p>
    <w:p w14:paraId="3D698452" w14:textId="77777777" w:rsidR="00FA34F9" w:rsidRPr="00E66B3D" w:rsidRDefault="00BB1DA5" w:rsidP="00044F7B">
      <w:pPr>
        <w:pStyle w:val="Body"/>
        <w:ind w:right="-90"/>
        <w:rPr>
          <w:rFonts w:ascii="Times New Roman" w:eastAsia="Optima" w:hAnsi="Times New Roman" w:cs="Times New Roman"/>
          <w:b/>
          <w:bCs/>
          <w:sz w:val="28"/>
          <w:szCs w:val="28"/>
        </w:rPr>
      </w:pPr>
      <w:r w:rsidRPr="00E66B3D">
        <w:rPr>
          <w:rFonts w:ascii="Times New Roman" w:hAnsi="Times New Roman" w:cs="Times New Roman"/>
          <w:b/>
          <w:bCs/>
          <w:sz w:val="28"/>
          <w:szCs w:val="28"/>
        </w:rPr>
        <w:t>About the Great American Rain Barrel</w:t>
      </w:r>
    </w:p>
    <w:p w14:paraId="14060114" w14:textId="335F8432" w:rsidR="00FA34F9" w:rsidRPr="00EF0E1B" w:rsidRDefault="00BB1DA5" w:rsidP="00044F7B">
      <w:pPr>
        <w:pStyle w:val="Body"/>
        <w:ind w:right="-90"/>
        <w:rPr>
          <w:rFonts w:ascii="Times New Roman" w:eastAsia="Optima" w:hAnsi="Times New Roman" w:cs="Times New Roman"/>
          <w:color w:val="EE0000"/>
          <w:sz w:val="24"/>
          <w:szCs w:val="24"/>
        </w:rPr>
      </w:pPr>
      <w:r w:rsidRPr="000B4B43">
        <w:rPr>
          <w:rFonts w:ascii="Times New Roman" w:hAnsi="Times New Roman" w:cs="Times New Roman"/>
          <w:sz w:val="24"/>
          <w:szCs w:val="24"/>
        </w:rPr>
        <w:t xml:space="preserve">The Great American Rain Barrel is a local </w:t>
      </w:r>
      <w:r w:rsidR="00044F7B" w:rsidRPr="000B4B43">
        <w:rPr>
          <w:rFonts w:ascii="Times New Roman" w:hAnsi="Times New Roman" w:cs="Times New Roman"/>
          <w:sz w:val="24"/>
          <w:szCs w:val="24"/>
        </w:rPr>
        <w:t>food-import</w:t>
      </w:r>
      <w:r w:rsidRPr="000B4B43">
        <w:rPr>
          <w:rFonts w:ascii="Times New Roman" w:hAnsi="Times New Roman" w:cs="Times New Roman"/>
          <w:sz w:val="24"/>
          <w:szCs w:val="24"/>
        </w:rPr>
        <w:t xml:space="preserve"> company that has been repurposing </w:t>
      </w:r>
      <w:r w:rsidR="000B4B43">
        <w:rPr>
          <w:rFonts w:ascii="Times New Roman" w:hAnsi="Times New Roman" w:cs="Times New Roman"/>
          <w:sz w:val="24"/>
          <w:szCs w:val="24"/>
        </w:rPr>
        <w:t xml:space="preserve">food grade </w:t>
      </w:r>
      <w:r w:rsidRPr="000B4B43">
        <w:rPr>
          <w:rFonts w:ascii="Times New Roman" w:hAnsi="Times New Roman" w:cs="Times New Roman"/>
          <w:sz w:val="24"/>
          <w:szCs w:val="24"/>
        </w:rPr>
        <w:t xml:space="preserve">shipping drums into Rain Barrels since </w:t>
      </w:r>
      <w:r w:rsidRPr="000B4B43">
        <w:rPr>
          <w:rFonts w:ascii="Times New Roman" w:hAnsi="Times New Roman" w:cs="Times New Roman"/>
          <w:color w:val="000000" w:themeColor="text1"/>
          <w:sz w:val="24"/>
          <w:szCs w:val="24"/>
          <w:u w:color="595959"/>
        </w:rPr>
        <w:t>1988</w:t>
      </w:r>
      <w:r w:rsidRPr="000B4B43">
        <w:rPr>
          <w:rFonts w:ascii="Times New Roman" w:hAnsi="Times New Roman" w:cs="Times New Roman"/>
          <w:sz w:val="24"/>
          <w:szCs w:val="24"/>
        </w:rPr>
        <w:t>. The Great American Rain Barrel Co. has been a</w:t>
      </w:r>
      <w:r w:rsidRPr="006E4781">
        <w:rPr>
          <w:rFonts w:ascii="Times New Roman" w:hAnsi="Times New Roman" w:cs="Times New Roman"/>
          <w:color w:val="auto"/>
          <w:sz w:val="24"/>
          <w:szCs w:val="24"/>
        </w:rPr>
        <w:t>n approved vendor by the MASS DEP since 2010.</w:t>
      </w:r>
    </w:p>
    <w:p w14:paraId="21BA2CB7" w14:textId="55FF16C7" w:rsidR="00FA34F9" w:rsidRPr="00047D0A" w:rsidRDefault="000F1F91" w:rsidP="00FD6C9E">
      <w:pPr>
        <w:pStyle w:val="Body"/>
        <w:ind w:right="-90"/>
        <w:rPr>
          <w:rFonts w:ascii="Times" w:hAnsi="Times"/>
          <w:sz w:val="24"/>
          <w:szCs w:val="24"/>
        </w:rPr>
      </w:pPr>
      <w:r w:rsidRPr="000B4B43">
        <w:rPr>
          <w:rFonts w:ascii="Times New Roman" w:eastAsia="Optima" w:hAnsi="Times New Roman" w:cs="Times New Roman"/>
          <w:sz w:val="24"/>
          <w:szCs w:val="24"/>
        </w:rPr>
        <w:t xml:space="preserve">Contact:  Suzanne Gebelein, </w:t>
      </w:r>
      <w:hyperlink r:id="rId8" w:history="1">
        <w:r w:rsidR="00321EA9" w:rsidRPr="000B4B43">
          <w:rPr>
            <w:rStyle w:val="Hyperlink"/>
            <w:rFonts w:ascii="Times New Roman" w:eastAsia="Optima" w:hAnsi="Times New Roman" w:cs="Times New Roman"/>
            <w:sz w:val="24"/>
            <w:szCs w:val="24"/>
          </w:rPr>
          <w:t>sales@tgarb.com</w:t>
        </w:r>
      </w:hyperlink>
    </w:p>
    <w:sectPr w:rsidR="00FA34F9" w:rsidRPr="00047D0A" w:rsidSect="00044F7B">
      <w:headerReference w:type="default" r:id="rId9"/>
      <w:footerReference w:type="default" r:id="rId10"/>
      <w:pgSz w:w="12240" w:h="15840"/>
      <w:pgMar w:top="720" w:right="720" w:bottom="720" w:left="720" w:header="45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0D60D" w14:textId="77777777" w:rsidR="00F10EEE" w:rsidRDefault="00F10EEE">
      <w:r>
        <w:separator/>
      </w:r>
    </w:p>
  </w:endnote>
  <w:endnote w:type="continuationSeparator" w:id="0">
    <w:p w14:paraId="144E30CC" w14:textId="77777777" w:rsidR="00F10EEE" w:rsidRDefault="00F10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Times Roman">
    <w:altName w:val="Times New Roman"/>
    <w:charset w:val="00"/>
    <w:family w:val="roman"/>
    <w:pitch w:val="default"/>
  </w:font>
  <w:font w:name="Optima">
    <w:charset w:val="00"/>
    <w:family w:val="auto"/>
    <w:pitch w:val="variable"/>
    <w:sig w:usb0="80000067"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E38F05E" w14:paraId="4936E636" w14:textId="77777777" w:rsidTr="3E38F05E">
      <w:trPr>
        <w:trHeight w:val="300"/>
      </w:trPr>
      <w:tc>
        <w:tcPr>
          <w:tcW w:w="3600" w:type="dxa"/>
        </w:tcPr>
        <w:p w14:paraId="2A3926D9" w14:textId="44554F4F" w:rsidR="3E38F05E" w:rsidRDefault="3E38F05E" w:rsidP="3E38F05E">
          <w:pPr>
            <w:pStyle w:val="Header"/>
            <w:ind w:left="-115"/>
          </w:pPr>
        </w:p>
      </w:tc>
      <w:tc>
        <w:tcPr>
          <w:tcW w:w="3600" w:type="dxa"/>
        </w:tcPr>
        <w:p w14:paraId="0D303031" w14:textId="1F452087" w:rsidR="3E38F05E" w:rsidRDefault="3E38F05E" w:rsidP="3E38F05E">
          <w:pPr>
            <w:pStyle w:val="Header"/>
            <w:jc w:val="center"/>
          </w:pPr>
        </w:p>
      </w:tc>
      <w:tc>
        <w:tcPr>
          <w:tcW w:w="3600" w:type="dxa"/>
        </w:tcPr>
        <w:p w14:paraId="2A62C768" w14:textId="4507ABD3" w:rsidR="3E38F05E" w:rsidRDefault="3E38F05E" w:rsidP="3E38F05E">
          <w:pPr>
            <w:pStyle w:val="Header"/>
            <w:ind w:right="-115"/>
            <w:jc w:val="right"/>
          </w:pPr>
        </w:p>
      </w:tc>
    </w:tr>
  </w:tbl>
  <w:p w14:paraId="55801C85" w14:textId="135CC22A" w:rsidR="3E38F05E" w:rsidRDefault="3E38F05E" w:rsidP="3E38F0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DFE59" w14:textId="77777777" w:rsidR="00F10EEE" w:rsidRDefault="00F10EEE">
      <w:r>
        <w:separator/>
      </w:r>
    </w:p>
  </w:footnote>
  <w:footnote w:type="continuationSeparator" w:id="0">
    <w:p w14:paraId="367C9DD5" w14:textId="77777777" w:rsidR="00F10EEE" w:rsidRDefault="00F10E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4175E" w14:textId="77777777" w:rsidR="00FA34F9" w:rsidRDefault="00BB1DA5">
    <w:pPr>
      <w:pStyle w:val="Header"/>
    </w:pPr>
    <w:r>
      <w:rPr>
        <w:b/>
        <w:bCs/>
        <w:noProof/>
        <w:sz w:val="36"/>
        <w:szCs w:val="36"/>
      </w:rPr>
      <w:drawing>
        <wp:inline distT="0" distB="0" distL="0" distR="0" wp14:anchorId="573E5951" wp14:editId="0DF555CA">
          <wp:extent cx="1003300" cy="1616984"/>
          <wp:effectExtent l="0" t="0" r="0" b="0"/>
          <wp:docPr id="1073741825" name="officeArt object" descr="/Users/Angela/DROPBOX/Dropbox/Great American Rain Barrel/Logo/RevisedLogo_no_Tag.jpg"/>
          <wp:cNvGraphicFramePr/>
          <a:graphic xmlns:a="http://schemas.openxmlformats.org/drawingml/2006/main">
            <a:graphicData uri="http://schemas.openxmlformats.org/drawingml/2006/picture">
              <pic:pic xmlns:pic="http://schemas.openxmlformats.org/drawingml/2006/picture">
                <pic:nvPicPr>
                  <pic:cNvPr id="1073741825" name="/Users/Angela/DROPBOX/Dropbox/Great American Rain Barrel/Logo/RevisedLogo_no_Tag.jpg" descr="/Users/Angela/DROPBOX/Dropbox/Great American Rain Barrel/Logo/RevisedLogo_no_Tag.jpg"/>
                  <pic:cNvPicPr>
                    <a:picLocks noChangeAspect="1"/>
                  </pic:cNvPicPr>
                </pic:nvPicPr>
                <pic:blipFill>
                  <a:blip r:embed="rId1"/>
                  <a:stretch>
                    <a:fillRect/>
                  </a:stretch>
                </pic:blipFill>
                <pic:spPr>
                  <a:xfrm>
                    <a:off x="0" y="0"/>
                    <a:ext cx="1003300" cy="1616984"/>
                  </a:xfrm>
                  <a:prstGeom prst="rect">
                    <a:avLst/>
                  </a:prstGeom>
                  <a:ln w="12700" cap="flat">
                    <a:noFill/>
                    <a:miter lim="400000"/>
                  </a:ln>
                  <a:effectLst/>
                </pic:spPr>
              </pic:pic>
            </a:graphicData>
          </a:graphic>
        </wp:inline>
      </w:drawing>
    </w:r>
    <w:r>
      <w:rPr>
        <w:b/>
        <w:bCs/>
        <w:sz w:val="36"/>
        <w:szCs w:val="36"/>
      </w:rPr>
      <w:t>THE GREAT AMERICAN RAIN BARREL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4B734"/>
    <w:multiLevelType w:val="hybridMultilevel"/>
    <w:tmpl w:val="CD66817A"/>
    <w:lvl w:ilvl="0" w:tplc="BF78DB14">
      <w:start w:val="1"/>
      <w:numFmt w:val="bullet"/>
      <w:lvlText w:val=""/>
      <w:lvlJc w:val="left"/>
      <w:pPr>
        <w:ind w:left="720" w:hanging="360"/>
      </w:pPr>
      <w:rPr>
        <w:rFonts w:ascii="Symbol" w:hAnsi="Symbol" w:hint="default"/>
      </w:rPr>
    </w:lvl>
    <w:lvl w:ilvl="1" w:tplc="32567E94">
      <w:start w:val="1"/>
      <w:numFmt w:val="bullet"/>
      <w:lvlText w:val="o"/>
      <w:lvlJc w:val="left"/>
      <w:pPr>
        <w:ind w:left="1440" w:hanging="360"/>
      </w:pPr>
      <w:rPr>
        <w:rFonts w:ascii="Courier New" w:hAnsi="Courier New" w:hint="default"/>
      </w:rPr>
    </w:lvl>
    <w:lvl w:ilvl="2" w:tplc="96D63266">
      <w:start w:val="1"/>
      <w:numFmt w:val="bullet"/>
      <w:lvlText w:val=""/>
      <w:lvlJc w:val="left"/>
      <w:pPr>
        <w:ind w:left="2160" w:hanging="360"/>
      </w:pPr>
      <w:rPr>
        <w:rFonts w:ascii="Wingdings" w:hAnsi="Wingdings" w:hint="default"/>
      </w:rPr>
    </w:lvl>
    <w:lvl w:ilvl="3" w:tplc="C5049C7A">
      <w:start w:val="1"/>
      <w:numFmt w:val="bullet"/>
      <w:lvlText w:val=""/>
      <w:lvlJc w:val="left"/>
      <w:pPr>
        <w:ind w:left="2880" w:hanging="360"/>
      </w:pPr>
      <w:rPr>
        <w:rFonts w:ascii="Symbol" w:hAnsi="Symbol" w:hint="default"/>
      </w:rPr>
    </w:lvl>
    <w:lvl w:ilvl="4" w:tplc="9CC486D8">
      <w:start w:val="1"/>
      <w:numFmt w:val="bullet"/>
      <w:lvlText w:val="o"/>
      <w:lvlJc w:val="left"/>
      <w:pPr>
        <w:ind w:left="3600" w:hanging="360"/>
      </w:pPr>
      <w:rPr>
        <w:rFonts w:ascii="Courier New" w:hAnsi="Courier New" w:hint="default"/>
      </w:rPr>
    </w:lvl>
    <w:lvl w:ilvl="5" w:tplc="A2ECD63E">
      <w:start w:val="1"/>
      <w:numFmt w:val="bullet"/>
      <w:lvlText w:val=""/>
      <w:lvlJc w:val="left"/>
      <w:pPr>
        <w:ind w:left="4320" w:hanging="360"/>
      </w:pPr>
      <w:rPr>
        <w:rFonts w:ascii="Wingdings" w:hAnsi="Wingdings" w:hint="default"/>
      </w:rPr>
    </w:lvl>
    <w:lvl w:ilvl="6" w:tplc="99D4E53E">
      <w:start w:val="1"/>
      <w:numFmt w:val="bullet"/>
      <w:lvlText w:val=""/>
      <w:lvlJc w:val="left"/>
      <w:pPr>
        <w:ind w:left="5040" w:hanging="360"/>
      </w:pPr>
      <w:rPr>
        <w:rFonts w:ascii="Symbol" w:hAnsi="Symbol" w:hint="default"/>
      </w:rPr>
    </w:lvl>
    <w:lvl w:ilvl="7" w:tplc="3BFC9340">
      <w:start w:val="1"/>
      <w:numFmt w:val="bullet"/>
      <w:lvlText w:val="o"/>
      <w:lvlJc w:val="left"/>
      <w:pPr>
        <w:ind w:left="5760" w:hanging="360"/>
      </w:pPr>
      <w:rPr>
        <w:rFonts w:ascii="Courier New" w:hAnsi="Courier New" w:hint="default"/>
      </w:rPr>
    </w:lvl>
    <w:lvl w:ilvl="8" w:tplc="9FEE1D90">
      <w:start w:val="1"/>
      <w:numFmt w:val="bullet"/>
      <w:lvlText w:val=""/>
      <w:lvlJc w:val="left"/>
      <w:pPr>
        <w:ind w:left="6480" w:hanging="360"/>
      </w:pPr>
      <w:rPr>
        <w:rFonts w:ascii="Wingdings" w:hAnsi="Wingdings" w:hint="default"/>
      </w:rPr>
    </w:lvl>
  </w:abstractNum>
  <w:abstractNum w:abstractNumId="1" w15:restartNumberingAfterBreak="0">
    <w:nsid w:val="3D7B4A48"/>
    <w:multiLevelType w:val="hybridMultilevel"/>
    <w:tmpl w:val="EBA485F4"/>
    <w:styleLink w:val="ImportedStyle1"/>
    <w:lvl w:ilvl="0" w:tplc="57FCF54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A50ECDE">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954C29C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37A592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1B0E2E76">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BD18F25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044664A">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A8EA8C2">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A5E007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55927A70"/>
    <w:multiLevelType w:val="hybridMultilevel"/>
    <w:tmpl w:val="2DC67958"/>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D6F4877"/>
    <w:multiLevelType w:val="hybridMultilevel"/>
    <w:tmpl w:val="E52A06A2"/>
    <w:numStyleLink w:val="ImportedStyle3"/>
  </w:abstractNum>
  <w:abstractNum w:abstractNumId="4" w15:restartNumberingAfterBreak="0">
    <w:nsid w:val="5D7F2BE0"/>
    <w:multiLevelType w:val="hybridMultilevel"/>
    <w:tmpl w:val="E52A06A2"/>
    <w:styleLink w:val="ImportedStyle3"/>
    <w:lvl w:ilvl="0" w:tplc="C50860D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FBE88A7A">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044076D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B0448C98">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3104CF5C">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960E3E7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BF14FA0E">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8BC21D80">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75C42D8">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5DA71A56"/>
    <w:multiLevelType w:val="hybridMultilevel"/>
    <w:tmpl w:val="EBA485F4"/>
    <w:numStyleLink w:val="ImportedStyle1"/>
  </w:abstractNum>
  <w:num w:numId="1" w16cid:durableId="5908371">
    <w:abstractNumId w:val="0"/>
  </w:num>
  <w:num w:numId="2" w16cid:durableId="920258279">
    <w:abstractNumId w:val="1"/>
  </w:num>
  <w:num w:numId="3" w16cid:durableId="1457017243">
    <w:abstractNumId w:val="5"/>
  </w:num>
  <w:num w:numId="4" w16cid:durableId="1463227731">
    <w:abstractNumId w:val="4"/>
  </w:num>
  <w:num w:numId="5" w16cid:durableId="2035156093">
    <w:abstractNumId w:val="3"/>
  </w:num>
  <w:num w:numId="6" w16cid:durableId="18465089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4F9"/>
    <w:rsid w:val="00044F7B"/>
    <w:rsid w:val="00047D0A"/>
    <w:rsid w:val="000B4B43"/>
    <w:rsid w:val="000F1F91"/>
    <w:rsid w:val="000F6178"/>
    <w:rsid w:val="001A53D9"/>
    <w:rsid w:val="001B2B90"/>
    <w:rsid w:val="001B2D92"/>
    <w:rsid w:val="001C6616"/>
    <w:rsid w:val="001D0FD1"/>
    <w:rsid w:val="001D5576"/>
    <w:rsid w:val="001F0C19"/>
    <w:rsid w:val="001F27D0"/>
    <w:rsid w:val="0024036E"/>
    <w:rsid w:val="002605AB"/>
    <w:rsid w:val="002A2A58"/>
    <w:rsid w:val="002D0555"/>
    <w:rsid w:val="002F2E7B"/>
    <w:rsid w:val="00321EA9"/>
    <w:rsid w:val="003A0E8F"/>
    <w:rsid w:val="003D317E"/>
    <w:rsid w:val="004A3A4F"/>
    <w:rsid w:val="004D27D8"/>
    <w:rsid w:val="00543396"/>
    <w:rsid w:val="005C73FF"/>
    <w:rsid w:val="005E5F21"/>
    <w:rsid w:val="005F1A91"/>
    <w:rsid w:val="00611BD2"/>
    <w:rsid w:val="00672E20"/>
    <w:rsid w:val="006E4781"/>
    <w:rsid w:val="00736194"/>
    <w:rsid w:val="0078064B"/>
    <w:rsid w:val="00782503"/>
    <w:rsid w:val="0079756D"/>
    <w:rsid w:val="007B3725"/>
    <w:rsid w:val="007B6A92"/>
    <w:rsid w:val="008051C2"/>
    <w:rsid w:val="008F77D5"/>
    <w:rsid w:val="00934856"/>
    <w:rsid w:val="00A574E9"/>
    <w:rsid w:val="00A72EA7"/>
    <w:rsid w:val="00A80BC0"/>
    <w:rsid w:val="00AC1AA2"/>
    <w:rsid w:val="00B852C6"/>
    <w:rsid w:val="00BB1DA5"/>
    <w:rsid w:val="00C54F51"/>
    <w:rsid w:val="00C86BDD"/>
    <w:rsid w:val="00CA0751"/>
    <w:rsid w:val="00CC492F"/>
    <w:rsid w:val="00CC4BC5"/>
    <w:rsid w:val="00CC5577"/>
    <w:rsid w:val="00CF6C69"/>
    <w:rsid w:val="00D069BF"/>
    <w:rsid w:val="00D07ACB"/>
    <w:rsid w:val="00D35812"/>
    <w:rsid w:val="00D86D54"/>
    <w:rsid w:val="00D900C5"/>
    <w:rsid w:val="00D9246E"/>
    <w:rsid w:val="00DF5FBF"/>
    <w:rsid w:val="00E66B3D"/>
    <w:rsid w:val="00EF0E1B"/>
    <w:rsid w:val="00F05C1C"/>
    <w:rsid w:val="00F10EEE"/>
    <w:rsid w:val="00F22762"/>
    <w:rsid w:val="00F56B22"/>
    <w:rsid w:val="00F908A7"/>
    <w:rsid w:val="00FA34F9"/>
    <w:rsid w:val="00FC6CDC"/>
    <w:rsid w:val="00FD6C9E"/>
    <w:rsid w:val="00FE4B76"/>
    <w:rsid w:val="02CBAD4E"/>
    <w:rsid w:val="03EA1351"/>
    <w:rsid w:val="10E2C67B"/>
    <w:rsid w:val="179AB5D7"/>
    <w:rsid w:val="183928DA"/>
    <w:rsid w:val="20094686"/>
    <w:rsid w:val="2519DE30"/>
    <w:rsid w:val="28BE5A0C"/>
    <w:rsid w:val="2F04DB88"/>
    <w:rsid w:val="3742B961"/>
    <w:rsid w:val="38AD8807"/>
    <w:rsid w:val="3CF89261"/>
    <w:rsid w:val="3DA5C0DA"/>
    <w:rsid w:val="3E38F05E"/>
    <w:rsid w:val="434027F4"/>
    <w:rsid w:val="4CBAAEB7"/>
    <w:rsid w:val="639278CA"/>
    <w:rsid w:val="66230B0D"/>
    <w:rsid w:val="6E8BA0B5"/>
    <w:rsid w:val="759F6926"/>
    <w:rsid w:val="7FC4D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7C920"/>
  <w15:docId w15:val="{8D777521-7311-C741-9BCB-63A9FCD89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link w:val="Heading1Char"/>
    <w:uiPriority w:val="9"/>
    <w:qFormat/>
    <w:rsid w:val="00C86BD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b/>
      <w:bCs/>
      <w:kern w:val="36"/>
      <w:sz w:val="48"/>
      <w:szCs w:val="48"/>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libri" w:hAnsi="Calibri" w:cs="Arial Unicode MS"/>
      <w:color w:val="000000"/>
      <w:sz w:val="22"/>
      <w:szCs w:val="22"/>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NoSpacing">
    <w:name w:val="No Spacing"/>
    <w:rPr>
      <w:rFonts w:ascii="Calibri" w:eastAsia="Calibri" w:hAnsi="Calibri" w:cs="Calibri"/>
      <w:color w:val="000000"/>
      <w:sz w:val="22"/>
      <w:szCs w:val="22"/>
      <w:u w:color="000000"/>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styleId="NormalWeb">
    <w:name w:val="Normal (Web)"/>
    <w:uiPriority w:val="99"/>
    <w:pPr>
      <w:spacing w:after="160"/>
    </w:pPr>
    <w:rPr>
      <w:rFonts w:ascii="Times Roman" w:hAnsi="Times Roman" w:cs="Arial Unicode MS"/>
      <w:color w:val="000000"/>
      <w:u w:color="000000"/>
    </w:rPr>
  </w:style>
  <w:style w:type="paragraph" w:customStyle="1" w:styleId="Body">
    <w:name w:val="Body"/>
    <w:pPr>
      <w:spacing w:after="160" w:line="259" w:lineRule="auto"/>
    </w:pPr>
    <w:rPr>
      <w:rFonts w:ascii="Calibri" w:eastAsia="Calibri" w:hAnsi="Calibri" w:cs="Calibri"/>
      <w:color w:val="000000"/>
      <w:sz w:val="22"/>
      <w:szCs w:val="22"/>
      <w:u w:color="000000"/>
      <w14:textOutline w14:w="0" w14:cap="flat" w14:cmpd="sng" w14:algn="ctr">
        <w14:noFill/>
        <w14:prstDash w14:val="solid"/>
        <w14:bevel/>
      </w14:textOutline>
    </w:rPr>
  </w:style>
  <w:style w:type="paragraph" w:styleId="ListParagraph">
    <w:name w:val="List Paragraph"/>
    <w:pPr>
      <w:spacing w:after="160" w:line="259" w:lineRule="auto"/>
      <w:ind w:left="720"/>
    </w:pPr>
    <w:rPr>
      <w:rFonts w:ascii="Calibri" w:eastAsia="Calibri" w:hAnsi="Calibri" w:cs="Calibri"/>
      <w:color w:val="000000"/>
      <w:sz w:val="22"/>
      <w:szCs w:val="22"/>
      <w:u w:color="000000"/>
    </w:rPr>
  </w:style>
  <w:style w:type="numbering" w:customStyle="1" w:styleId="ImportedStyle1">
    <w:name w:val="Imported Style 1"/>
    <w:pPr>
      <w:numPr>
        <w:numId w:val="2"/>
      </w:numPr>
    </w:pPr>
  </w:style>
  <w:style w:type="numbering" w:customStyle="1" w:styleId="ImportedStyle3">
    <w:name w:val="Imported Style 3"/>
    <w:pPr>
      <w:numPr>
        <w:numId w:val="4"/>
      </w:numPr>
    </w:pPr>
  </w:style>
  <w:style w:type="character" w:customStyle="1" w:styleId="Link">
    <w:name w:val="Link"/>
    <w:rPr>
      <w:outline w:val="0"/>
      <w:color w:val="0563C1"/>
      <w:u w:val="single" w:color="0563C1"/>
    </w:rPr>
  </w:style>
  <w:style w:type="character" w:customStyle="1" w:styleId="Hyperlink0">
    <w:name w:val="Hyperlink.0"/>
    <w:basedOn w:val="Link"/>
    <w:rPr>
      <w:rFonts w:ascii="Optima" w:eastAsia="Optima" w:hAnsi="Optima" w:cs="Optima"/>
      <w:outline w:val="0"/>
      <w:color w:val="0563C1"/>
      <w:u w:val="single" w:color="0563C1"/>
    </w:rPr>
  </w:style>
  <w:style w:type="paragraph" w:styleId="ListBullet">
    <w:name w:val="List Bullet"/>
    <w:pPr>
      <w:tabs>
        <w:tab w:val="left" w:pos="360"/>
      </w:tabs>
      <w:spacing w:after="160" w:line="259" w:lineRule="auto"/>
    </w:pPr>
    <w:rPr>
      <w:rFonts w:ascii="Calibri" w:hAnsi="Calibri" w:cs="Arial Unicode MS"/>
      <w:color w:val="000000"/>
      <w:sz w:val="22"/>
      <w:szCs w:val="22"/>
      <w:u w:color="000000"/>
    </w:rPr>
  </w:style>
  <w:style w:type="character" w:styleId="Strong">
    <w:name w:val="Strong"/>
    <w:basedOn w:val="DefaultParagraphFont"/>
    <w:uiPriority w:val="22"/>
    <w:qFormat/>
    <w:rsid w:val="00C86BDD"/>
    <w:rPr>
      <w:b/>
      <w:bCs/>
    </w:rPr>
  </w:style>
  <w:style w:type="character" w:customStyle="1" w:styleId="Heading1Char">
    <w:name w:val="Heading 1 Char"/>
    <w:basedOn w:val="DefaultParagraphFont"/>
    <w:link w:val="Heading1"/>
    <w:uiPriority w:val="9"/>
    <w:rsid w:val="00C86BDD"/>
    <w:rPr>
      <w:rFonts w:eastAsia="Times New Roman"/>
      <w:b/>
      <w:bCs/>
      <w:kern w:val="36"/>
      <w:sz w:val="48"/>
      <w:szCs w:val="48"/>
      <w:bdr w:val="none" w:sz="0" w:space="0" w:color="auto"/>
    </w:rPr>
  </w:style>
  <w:style w:type="character" w:customStyle="1" w:styleId="related-embed--title">
    <w:name w:val="related-embed--title"/>
    <w:basedOn w:val="DefaultParagraphFont"/>
    <w:rsid w:val="00C86BDD"/>
  </w:style>
  <w:style w:type="paragraph" w:customStyle="1" w:styleId="article-pullquote-text">
    <w:name w:val="article-pullquote-text"/>
    <w:basedOn w:val="Normal"/>
    <w:rsid w:val="00C86BD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HTMLCite">
    <w:name w:val="HTML Cite"/>
    <w:basedOn w:val="DefaultParagraphFont"/>
    <w:uiPriority w:val="99"/>
    <w:semiHidden/>
    <w:unhideWhenUsed/>
    <w:rsid w:val="00C86BDD"/>
    <w:rPr>
      <w:i/>
      <w:iCs/>
    </w:rPr>
  </w:style>
  <w:style w:type="character" w:styleId="FollowedHyperlink">
    <w:name w:val="FollowedHyperlink"/>
    <w:basedOn w:val="DefaultParagraphFont"/>
    <w:uiPriority w:val="99"/>
    <w:semiHidden/>
    <w:unhideWhenUsed/>
    <w:rsid w:val="00C86BDD"/>
    <w:rPr>
      <w:color w:val="FF00FF" w:themeColor="followedHyperlink"/>
      <w:u w:val="single"/>
    </w:rPr>
  </w:style>
  <w:style w:type="character" w:styleId="UnresolvedMention">
    <w:name w:val="Unresolved Mention"/>
    <w:basedOn w:val="DefaultParagraphFont"/>
    <w:uiPriority w:val="99"/>
    <w:semiHidden/>
    <w:unhideWhenUsed/>
    <w:rsid w:val="000F1F91"/>
    <w:rPr>
      <w:color w:val="605E5C"/>
      <w:shd w:val="clear" w:color="auto" w:fill="E1DFDD"/>
    </w:rPr>
  </w:style>
  <w:style w:type="paragraph" w:styleId="Footer">
    <w:name w:val="footer"/>
    <w:basedOn w:val="Normal"/>
    <w:link w:val="FooterChar"/>
    <w:uiPriority w:val="99"/>
    <w:unhideWhenUsed/>
    <w:rsid w:val="00044F7B"/>
    <w:pPr>
      <w:tabs>
        <w:tab w:val="center" w:pos="4680"/>
        <w:tab w:val="right" w:pos="9360"/>
      </w:tabs>
    </w:pPr>
  </w:style>
  <w:style w:type="character" w:customStyle="1" w:styleId="FooterChar">
    <w:name w:val="Footer Char"/>
    <w:basedOn w:val="DefaultParagraphFont"/>
    <w:link w:val="Footer"/>
    <w:uiPriority w:val="99"/>
    <w:rsid w:val="00044F7B"/>
    <w:rPr>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52022">
      <w:bodyDiv w:val="1"/>
      <w:marLeft w:val="0"/>
      <w:marRight w:val="0"/>
      <w:marTop w:val="0"/>
      <w:marBottom w:val="0"/>
      <w:divBdr>
        <w:top w:val="none" w:sz="0" w:space="0" w:color="auto"/>
        <w:left w:val="none" w:sz="0" w:space="0" w:color="auto"/>
        <w:bottom w:val="none" w:sz="0" w:space="0" w:color="auto"/>
        <w:right w:val="none" w:sz="0" w:space="0" w:color="auto"/>
      </w:divBdr>
      <w:divsChild>
        <w:div w:id="294146691">
          <w:marLeft w:val="0"/>
          <w:marRight w:val="0"/>
          <w:marTop w:val="0"/>
          <w:marBottom w:val="300"/>
          <w:divBdr>
            <w:top w:val="none" w:sz="0" w:space="0" w:color="auto"/>
            <w:left w:val="none" w:sz="0" w:space="0" w:color="auto"/>
            <w:bottom w:val="none" w:sz="0" w:space="0" w:color="auto"/>
            <w:right w:val="none" w:sz="0" w:space="0" w:color="auto"/>
          </w:divBdr>
          <w:divsChild>
            <w:div w:id="1889606278">
              <w:marLeft w:val="0"/>
              <w:marRight w:val="0"/>
              <w:marTop w:val="0"/>
              <w:marBottom w:val="0"/>
              <w:divBdr>
                <w:top w:val="none" w:sz="0" w:space="0" w:color="auto"/>
                <w:left w:val="none" w:sz="0" w:space="0" w:color="auto"/>
                <w:bottom w:val="none" w:sz="0" w:space="0" w:color="auto"/>
                <w:right w:val="none" w:sz="0" w:space="0" w:color="auto"/>
              </w:divBdr>
              <w:divsChild>
                <w:div w:id="1285429286">
                  <w:marLeft w:val="0"/>
                  <w:marRight w:val="0"/>
                  <w:marTop w:val="240"/>
                  <w:marBottom w:val="240"/>
                  <w:divBdr>
                    <w:top w:val="single" w:sz="18" w:space="10" w:color="F3F3F3"/>
                    <w:left w:val="none" w:sz="0" w:space="0" w:color="auto"/>
                    <w:bottom w:val="none" w:sz="0" w:space="0" w:color="auto"/>
                    <w:right w:val="none" w:sz="0" w:space="0" w:color="auto"/>
                  </w:divBdr>
                </w:div>
              </w:divsChild>
            </w:div>
          </w:divsChild>
        </w:div>
      </w:divsChild>
    </w:div>
    <w:div w:id="1127505103">
      <w:bodyDiv w:val="1"/>
      <w:marLeft w:val="0"/>
      <w:marRight w:val="0"/>
      <w:marTop w:val="0"/>
      <w:marBottom w:val="0"/>
      <w:divBdr>
        <w:top w:val="none" w:sz="0" w:space="0" w:color="auto"/>
        <w:left w:val="none" w:sz="0" w:space="0" w:color="auto"/>
        <w:bottom w:val="none" w:sz="0" w:space="0" w:color="auto"/>
        <w:right w:val="none" w:sz="0" w:space="0" w:color="auto"/>
      </w:divBdr>
    </w:div>
    <w:div w:id="1413159985">
      <w:bodyDiv w:val="1"/>
      <w:marLeft w:val="0"/>
      <w:marRight w:val="0"/>
      <w:marTop w:val="0"/>
      <w:marBottom w:val="0"/>
      <w:divBdr>
        <w:top w:val="none" w:sz="0" w:space="0" w:color="auto"/>
        <w:left w:val="none" w:sz="0" w:space="0" w:color="auto"/>
        <w:bottom w:val="none" w:sz="0" w:space="0" w:color="auto"/>
        <w:right w:val="none" w:sz="0" w:space="0" w:color="auto"/>
      </w:divBdr>
      <w:divsChild>
        <w:div w:id="1657611716">
          <w:marLeft w:val="0"/>
          <w:marRight w:val="0"/>
          <w:marTop w:val="0"/>
          <w:marBottom w:val="150"/>
          <w:divBdr>
            <w:top w:val="none" w:sz="0" w:space="0" w:color="auto"/>
            <w:left w:val="none" w:sz="0" w:space="0" w:color="auto"/>
            <w:bottom w:val="none" w:sz="0" w:space="0" w:color="auto"/>
            <w:right w:val="none" w:sz="0" w:space="0" w:color="auto"/>
          </w:divBdr>
          <w:divsChild>
            <w:div w:id="398525039">
              <w:marLeft w:val="0"/>
              <w:marRight w:val="0"/>
              <w:marTop w:val="0"/>
              <w:marBottom w:val="300"/>
              <w:divBdr>
                <w:top w:val="none" w:sz="0" w:space="0" w:color="auto"/>
                <w:left w:val="none" w:sz="0" w:space="0" w:color="auto"/>
                <w:bottom w:val="none" w:sz="0" w:space="0" w:color="auto"/>
                <w:right w:val="none" w:sz="0" w:space="0" w:color="auto"/>
              </w:divBdr>
              <w:divsChild>
                <w:div w:id="921181367">
                  <w:marLeft w:val="0"/>
                  <w:marRight w:val="150"/>
                  <w:marTop w:val="0"/>
                  <w:marBottom w:val="0"/>
                  <w:divBdr>
                    <w:top w:val="none" w:sz="0" w:space="0" w:color="auto"/>
                    <w:left w:val="none" w:sz="0" w:space="0" w:color="auto"/>
                    <w:bottom w:val="none" w:sz="0" w:space="0" w:color="auto"/>
                    <w:right w:val="single" w:sz="6" w:space="8" w:color="D8D8D8"/>
                  </w:divBdr>
                </w:div>
              </w:divsChild>
            </w:div>
          </w:divsChild>
        </w:div>
      </w:divsChild>
    </w:div>
    <w:div w:id="1484002644">
      <w:bodyDiv w:val="1"/>
      <w:marLeft w:val="0"/>
      <w:marRight w:val="0"/>
      <w:marTop w:val="0"/>
      <w:marBottom w:val="0"/>
      <w:divBdr>
        <w:top w:val="none" w:sz="0" w:space="0" w:color="auto"/>
        <w:left w:val="none" w:sz="0" w:space="0" w:color="auto"/>
        <w:bottom w:val="none" w:sz="0" w:space="0" w:color="auto"/>
        <w:right w:val="none" w:sz="0" w:space="0" w:color="auto"/>
      </w:divBdr>
    </w:div>
    <w:div w:id="19901614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ales@tgarb.com" TargetMode="External"/><Relationship Id="rId3" Type="http://schemas.openxmlformats.org/officeDocument/2006/relationships/settings" Target="settings.xml"/><Relationship Id="rId7" Type="http://schemas.openxmlformats.org/officeDocument/2006/relationships/hyperlink" Target="http://www.greatamericanrainbarrel.com/communit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696</Words>
  <Characters>3970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Suzanne Gebelein</dc:creator>
  <cp:lastModifiedBy>TGARB</cp:lastModifiedBy>
  <cp:revision>4</cp:revision>
  <dcterms:created xsi:type="dcterms:W3CDTF">2026-01-09T03:51:00Z</dcterms:created>
  <dcterms:modified xsi:type="dcterms:W3CDTF">2026-01-11T22:48:00Z</dcterms:modified>
</cp:coreProperties>
</file>